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1FB0">
      <w:pPr>
        <w:rPr>
          <w:rStyle w:val="opis"/>
          <w:rFonts w:eastAsia="Times New Roman"/>
        </w:rPr>
      </w:pPr>
      <w:bookmarkStart w:id="0" w:name="_GoBack"/>
      <w:bookmarkEnd w:id="0"/>
      <w:r>
        <w:rPr>
          <w:rStyle w:val="menu11"/>
          <w:rFonts w:eastAsia="Times New Roman"/>
        </w:rPr>
        <w:t>Struktura komunikatu:</w:t>
      </w:r>
      <w:r>
        <w:rPr>
          <w:rStyle w:val="firstpage"/>
          <w:rFonts w:eastAsia="Times New Roman"/>
        </w:rPr>
        <w:t xml:space="preserve"> </w:t>
      </w:r>
      <w:r>
        <w:rPr>
          <w:rStyle w:val="tekst11"/>
          <w:rFonts w:eastAsia="Times New Roman"/>
        </w:rPr>
        <w:t>Status raportu transakcji do ARM</w:t>
      </w:r>
      <w:r>
        <w:rPr>
          <w:rStyle w:val="firstpage"/>
          <w:rFonts w:eastAsia="Times New Roman"/>
        </w:rPr>
        <w:t xml:space="preserve"> </w:t>
      </w:r>
      <w:r>
        <w:rPr>
          <w:rStyle w:val="menu21"/>
          <w:rFonts w:eastAsia="Times New Roman"/>
        </w:rPr>
        <w:t>(auth.str.001.01)</w:t>
      </w:r>
      <w:r>
        <w:rPr>
          <w:rStyle w:val="firstpage"/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000000" w:rsidRDefault="00001FB0">
      <w:pPr>
        <w:pStyle w:val="Nagwek3"/>
        <w:rPr>
          <w:rFonts w:ascii="Arial" w:hAnsi="Arial" w:cs="Arial"/>
          <w:color w:val="300B66"/>
        </w:rPr>
      </w:pPr>
      <w:r>
        <w:rPr>
          <w:rFonts w:ascii="Arial" w:eastAsia="Times New Roman" w:hAnsi="Arial" w:cs="Arial"/>
          <w:color w:val="300B66"/>
        </w:rPr>
        <w:t>Opis:</w:t>
      </w:r>
    </w:p>
    <w:p w:rsidR="00000000" w:rsidRDefault="00001FB0">
      <w:pPr>
        <w:rPr>
          <w:rStyle w:val="opis"/>
        </w:rPr>
      </w:pPr>
      <w:r>
        <w:rPr>
          <w:rStyle w:val="tekst11"/>
          <w:rFonts w:eastAsia="Times New Roman"/>
        </w:rPr>
        <w:t>Status raportu transakcji do ARM</w:t>
      </w:r>
      <w:r>
        <w:rPr>
          <w:rStyle w:val="opis"/>
          <w:rFonts w:eastAsia="Times New Roman"/>
        </w:rPr>
        <w:t xml:space="preserve"> </w:t>
      </w:r>
    </w:p>
    <w:p w:rsidR="00000000" w:rsidRDefault="00001FB0">
      <w:pPr>
        <w:pStyle w:val="Nagwek3"/>
        <w:rPr>
          <w:rFonts w:ascii="Arial" w:hAnsi="Arial" w:cs="Arial"/>
          <w:color w:val="300B66"/>
        </w:rPr>
      </w:pPr>
      <w:r>
        <w:rPr>
          <w:rFonts w:ascii="Arial" w:eastAsia="Times New Roman" w:hAnsi="Arial" w:cs="Arial"/>
          <w:color w:val="300B66"/>
        </w:rPr>
        <w:t>Struktura: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1"/>
        <w:gridCol w:w="401"/>
        <w:gridCol w:w="2561"/>
        <w:gridCol w:w="1041"/>
        <w:gridCol w:w="771"/>
        <w:gridCol w:w="4201"/>
      </w:tblGrid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F2829C"/>
              <w:right w:val="outset" w:sz="6" w:space="0" w:color="auto"/>
            </w:tcBorders>
            <w:shd w:val="clear" w:color="auto" w:fill="F9C1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Lp.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F2829C"/>
              <w:right w:val="outset" w:sz="6" w:space="0" w:color="auto"/>
            </w:tcBorders>
            <w:shd w:val="clear" w:color="auto" w:fill="F9C1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Lub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F2829C"/>
              <w:right w:val="outset" w:sz="6" w:space="0" w:color="auto"/>
            </w:tcBorders>
            <w:shd w:val="clear" w:color="auto" w:fill="F9C1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&lt; XML Tag &gt;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F2829C"/>
              <w:right w:val="outset" w:sz="6" w:space="0" w:color="auto"/>
            </w:tcBorders>
            <w:shd w:val="clear" w:color="auto" w:fill="F9C1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Nazwa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F2829C"/>
              <w:right w:val="outset" w:sz="6" w:space="0" w:color="auto"/>
            </w:tcBorders>
            <w:shd w:val="clear" w:color="auto" w:fill="F9C1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Krotność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F2829C"/>
              <w:right w:val="outset" w:sz="6" w:space="0" w:color="auto"/>
            </w:tcBorders>
            <w:shd w:val="clear" w:color="auto" w:fill="F9C1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Typ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Document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complexType{urn:kdpw:xsd:auth.str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Document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FinInstrmRptgStsAdvc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complexType{urn:kdpw:xsd:auth.str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FinancialInstrumentReportingStatusAdviceV01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StsAdvc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Informacje statusowe dotyczące raportu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[1..n]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complexType{urn:kdpw:xsd:auth.str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MessageReportHeader3__1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MsgRptIdr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Identyfikator komunikatu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[0..1]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Max35Text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 { lub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New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Nowa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complexType{urn:kdpw:xsd:auth.str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StatusDetails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RcrdSts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Status rekordu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[0..n]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complexType{urn:kdpw:xsd:auth.str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StatusReportRecord2__1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1.2.1.1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OrgnlRcrdId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Identyfikator rekordu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ESMA_AlphaNumericMax52_Pattern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1.2.1.2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Sts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Status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FinancialInstrumentReportingStatus3Code__1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1.2.1.3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VldtnRule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Reguła walidacji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[0..n]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complexType{urn:kdpw:xsd:auth.str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GenericValidationRuleIdentification1__1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1.2.1.3.1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Id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Identyfikator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Max35Text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1.2.1.3.2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Desc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Opis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Max350Text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1.2.1.3.3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</w:t>
            </w:r>
            <w:r>
              <w:rPr>
                <w:rFonts w:eastAsia="Times New Roman"/>
              </w:rPr>
              <w:t>              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SchmeNm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Nazwa schematu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[0..1]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complexType{urn:kdpw:xsd:auth.str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ValidationRuleSchemeName1Choice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1.2.1.3.3.1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 { lub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Cd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Kod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ExternalValidationRuleIdentification1Code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1.2.1.3.3.2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  lub }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</w:t>
            </w:r>
            <w:r>
              <w:rPr>
                <w:rFonts w:eastAsia="Times New Roman"/>
              </w:rPr>
              <w:t>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Prtry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Identyfikator tekstowy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Max35Text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1.2.1.3.4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Issr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Wystawca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[0..1]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Max35Text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  lub }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Cxl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Usunięcie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complexType{urn:kdpw:xsd:auth.str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StatusDetails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RcrdSts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Status rekordu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[0..n]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complexType{urn:kdpw:xsd:auth.str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StatusReportRecord2__1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1.3.1.1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OrgnlRcrdId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Identyfikator rekordu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ESMA_AlphaNumericMax52_Patte</w:t>
              </w:r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rn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1.3.1.2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Sts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Status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FinancialInstrumentReportingStatus3Code__1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lastRenderedPageBreak/>
              <w:t>1.3.1.3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VldtnRule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Reguła walidacji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[0..n]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complexType{urn:kdpw:xsd:auth.str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GenericValidationRuleIdentification1__1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1.3.1.3.1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</w:t>
            </w:r>
            <w:r>
              <w:rPr>
                <w:rFonts w:eastAsia="Times New Roman"/>
              </w:rPr>
              <w:t>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Id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Identyfikator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Max35Text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1.3.1.3.2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Desc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Opis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Max350Text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1.3.1.3.3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SchmeNm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Nazwa schematu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[0..1]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complexType{urn:kdpw:xsd:auth.str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ValidationRuleSchemeName1Choice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1.3.1.3.3.1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 { lub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Cd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Kod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ExternalValidationRuleIdentification1Code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1.3.1.3.3.2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  lub }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Prtry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Identyfikator tekstowy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Max35Text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1.3.1.3.4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    </w:t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Issr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Wystawca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1FB0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[0..1]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Max35Text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001FB0">
      <w:pPr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001FB0">
      <w:pPr>
        <w:pStyle w:val="Nagwek3"/>
        <w:rPr>
          <w:rFonts w:ascii="Arial" w:eastAsia="Times New Roman" w:hAnsi="Arial" w:cs="Arial"/>
          <w:color w:val="300B66"/>
        </w:rPr>
      </w:pPr>
      <w:r>
        <w:rPr>
          <w:rFonts w:ascii="Arial" w:eastAsia="Times New Roman" w:hAnsi="Arial" w:cs="Arial"/>
          <w:color w:val="300B66"/>
        </w:rPr>
        <w:t>Elementy składowe komunikatu: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91220667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Document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912206674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complexType{urn:kdpw:xsd:auth.str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Document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912206674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="Document"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="Document"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1"/>
        <w:gridCol w:w="7975"/>
      </w:tblGrid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Document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złożony)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 xml:space="preserve">Elementy </w:t>
            </w:r>
            <w:r>
              <w:rPr>
                <w:rFonts w:ascii="Arial" w:eastAsia="Times New Roman" w:hAnsi="Arial" w:cs="Arial"/>
                <w:b/>
                <w:bCs/>
                <w:color w:val="6633CC"/>
                <w:sz w:val="20"/>
                <w:szCs w:val="20"/>
              </w:rPr>
              <w:br/>
            </w:r>
            <w:r>
              <w:rPr>
                <w:rStyle w:val="headings1"/>
                <w:rFonts w:eastAsia="Times New Roman"/>
              </w:rPr>
              <w:t xml:space="preserve">składowe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FinInstrmRptgStsAdvc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&lt;xs:complexType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="Document"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&lt;xs:sequence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="FinInstrmRptgStsAdvc"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="FinancialInstrumentReportingStatusAdviceV01"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</w:t>
            </w:r>
            <w:r>
              <w:rPr>
                <w:rStyle w:val="src-element1"/>
                <w:rFonts w:eastAsia="Times New Roman"/>
              </w:rPr>
              <w:t>/xs:sequence&gt;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&lt;/xs:complexType&gt;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001FB0">
      <w:pPr>
        <w:divId w:val="1798334662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179833466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Document/FinInstrmRptgStsAdvc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98334662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complexType{urn:kdpw:xsd:auth.str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FinancialInstrumentReportingStatusAdviceV01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98334662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="FinInstrmRptgStsAdvc"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="FinancialInstrumentReportingStatusAdviceV01"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ExternalValidationRuleIdentification1Code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Zewnętrzny kod walidacji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prosty)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Specifies the external validation rule identification scheme name code in the format of character string with a maximum length of 4 characters. The list of valid codes is an external code list published separately. External code sets can be downloaded from</w:t>
            </w:r>
            <w:r>
              <w:rPr>
                <w:rStyle w:val="tekst11"/>
                <w:rFonts w:eastAsia="Times New Roman"/>
              </w:rPr>
              <w:t xml:space="preserve"> www.iso20022.org.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Pochodna typu: xs:string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Format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Min. długość=1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Maks. długość=4 </w:t>
            </w: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lastRenderedPageBreak/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&lt;xs:simpleType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="ExternalValidationRuleIdentification1Code"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&lt;xs:restriction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base</w:t>
            </w:r>
            <w:r>
              <w:rPr>
                <w:rFonts w:eastAsia="Times New Roman"/>
              </w:rPr>
              <w:t xml:space="preserve">="xs:string"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&lt;xs:minLength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="1"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</w:t>
            </w:r>
            <w:r>
              <w:rPr>
                <w:rStyle w:val="src-element1"/>
                <w:rFonts w:eastAsia="Times New Roman"/>
              </w:rPr>
              <w:t>xs:maxLength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="4"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&lt;/xs:restriction&gt;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&lt;/xs:simpleType&gt;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001FB0">
      <w:pPr>
        <w:divId w:val="41751838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4"/>
        <w:gridCol w:w="7912"/>
      </w:tblGrid>
      <w:tr w:rsidR="00000000">
        <w:trPr>
          <w:divId w:val="41751838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ESMA_AlphaNumericMax52_Pattern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Tekst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prosty)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1751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Pochodna typu: xs:string</w:t>
            </w:r>
          </w:p>
        </w:tc>
      </w:tr>
      <w:tr w:rsidR="00000000">
        <w:trPr>
          <w:divId w:val="41751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Format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xs:pattern=([A-Z]|[0-9]){1,52} </w:t>
            </w: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41751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&lt;xs:simpleType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="ESMA_AlphaNumericMax52_Pattern"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&lt;xs:restriction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base</w:t>
            </w:r>
            <w:r>
              <w:rPr>
                <w:rFonts w:eastAsia="Times New Roman"/>
              </w:rPr>
              <w:t xml:space="preserve">="xs:string"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&lt;xs:pattern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="([A-Z]|[0-9]){1,52}"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&lt;/xs:restriction&gt;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&lt;/xs:simpleType&gt;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FinancialInstrumentReportingStatus3Code__1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Status rekordu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prosty)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Financi</w:t>
            </w:r>
            <w:r>
              <w:rPr>
                <w:rStyle w:val="tekst11"/>
                <w:rFonts w:eastAsia="Times New Roman"/>
              </w:rPr>
              <w:t>alInstrumentReportingStatus3Code__1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Specifies the financial instrument reporting status per submitted item where an issue has been identified.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Pochodna typu: xs:string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Format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"/>
              <w:gridCol w:w="3933"/>
            </w:tblGrid>
            <w:tr w:rsidR="00000000">
              <w:trPr>
                <w:tblCellSpacing w:w="0" w:type="dxa"/>
              </w:trPr>
              <w:tc>
                <w:tcPr>
                  <w:tcW w:w="1000" w:type="pct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Style w:val="headings1"/>
                      <w:rFonts w:eastAsia="Times New Roman"/>
                    </w:rPr>
                    <w:t>Kod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000" w:type="pct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Style w:val="headings1"/>
                      <w:rFonts w:eastAsia="Times New Roman"/>
                    </w:rPr>
                    <w:t>Opis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ACPD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AcceptedAfterPending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ACPT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Accepted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RJCT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Rejected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RJPD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RejectedAfterPending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RCVD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Received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WARN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Warning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ARAC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Accepted by ARM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ARRJ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Rejected by ARM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ARWR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Warning by ARM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ARPD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at ARM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ARCL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Removed from ARM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ARRW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ARM warning, report for repair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ARCC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1F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Cancellation request completed by ARM</w:t>
                  </w:r>
                </w:p>
              </w:tc>
            </w:tr>
          </w:tbl>
          <w:p w:rsidR="00000000" w:rsidRDefault="00001FB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&lt;xs:simpleType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="FinancialInstrumentReportingStatus3Code__1"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&lt;xs:restriction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base</w:t>
            </w:r>
            <w:r>
              <w:rPr>
                <w:rFonts w:eastAsia="Times New Roman"/>
              </w:rPr>
              <w:t xml:space="preserve">="xs:string"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&lt;xs:enumeration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="PDNG"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&lt;xs:enumeration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="ACPD"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&lt;xs:enumeration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="ACPT"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&lt;xs:enumeration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</w:t>
            </w:r>
            <w:r>
              <w:rPr>
                <w:rStyle w:val="src-attribute1"/>
                <w:rFonts w:eastAsia="Times New Roman"/>
              </w:rPr>
              <w:t>ue</w:t>
            </w:r>
            <w:r>
              <w:rPr>
                <w:rFonts w:eastAsia="Times New Roman"/>
              </w:rPr>
              <w:t xml:space="preserve">="RJCT"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&lt;xs:enumeration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="RJPD"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&lt;xs:enumeration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="RCVD"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&lt;xs:enumeration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="WARN"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&lt;xs:enumeration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="ARAC"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&lt;xs:enumeration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="ARRJ"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     </w:t>
            </w:r>
            <w:r>
              <w:rPr>
                <w:rStyle w:val="src-element1"/>
                <w:rFonts w:eastAsia="Times New Roman"/>
              </w:rPr>
              <w:t>&lt;xs:enumeration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="ARWR"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</w:t>
            </w:r>
            <w:r>
              <w:rPr>
                <w:rStyle w:val="src-element1"/>
                <w:rFonts w:eastAsia="Times New Roman"/>
              </w:rPr>
              <w:t>xs:enumeration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="ARPD"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&lt;xs:enumeration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="ARCL"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&lt;xs:enumeration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="ARRW"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&lt;xs:enumeration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="ARCC"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&lt;/xs:restriction&gt;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&lt;/xs:simpleType&gt;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001FB0">
      <w:pPr>
        <w:divId w:val="358237971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1"/>
        <w:gridCol w:w="7975"/>
      </w:tblGrid>
      <w:tr w:rsidR="00000000">
        <w:trPr>
          <w:divId w:val="35823797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FinancialInstrumentReportingStatusAdviceV01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Status raportu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zł</w:t>
            </w:r>
            <w:r>
              <w:rPr>
                <w:rStyle w:val="src-element1"/>
                <w:rFonts w:eastAsia="Times New Roman"/>
              </w:rPr>
              <w:t>ożony)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358237971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FinancialInstrumentReportingStatusAdviceV01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 xml:space="preserve">The FinancialInstrumentReportingStatusAdvice message is sent by the national competent authority to the reporting agent to </w:t>
            </w:r>
            <w:r>
              <w:rPr>
                <w:rStyle w:val="tekst11"/>
                <w:rFonts w:eastAsia="Times New Roman"/>
              </w:rPr>
              <w:t xml:space="preserve">provide a status advice for the correctness, issues or errors that arise from the submitted report. </w:t>
            </w:r>
          </w:p>
        </w:tc>
      </w:tr>
      <w:tr w:rsidR="00000000">
        <w:trPr>
          <w:divId w:val="358237971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 xml:space="preserve">Elementy </w:t>
            </w:r>
            <w:r>
              <w:rPr>
                <w:rFonts w:ascii="Arial" w:eastAsia="Times New Roman" w:hAnsi="Arial" w:cs="Arial"/>
                <w:b/>
                <w:bCs/>
                <w:color w:val="6633CC"/>
                <w:sz w:val="20"/>
                <w:szCs w:val="20"/>
              </w:rPr>
              <w:br/>
            </w:r>
            <w:r>
              <w:rPr>
                <w:rStyle w:val="headings1"/>
                <w:rFonts w:eastAsia="Times New Roman"/>
              </w:rPr>
              <w:t xml:space="preserve">składowe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StsAdvc</w:t>
              </w:r>
            </w:hyperlink>
            <w:r>
              <w:rPr>
                <w:rFonts w:eastAsia="Times New Roman"/>
              </w:rPr>
              <w:t xml:space="preserve">{1,unbounded} </w:t>
            </w: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3582379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&lt;xs:complexType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>="FinancialInstrumen</w:t>
            </w:r>
            <w:r>
              <w:rPr>
                <w:rFonts w:eastAsia="Times New Roman"/>
              </w:rPr>
              <w:t xml:space="preserve">tReportingStatusAdviceV01"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&lt;xs:sequence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="StsAdvc"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="MessageReportHeader3__1" </w:t>
            </w:r>
            <w:r>
              <w:rPr>
                <w:rStyle w:val="src-attribute1"/>
                <w:rFonts w:eastAsia="Times New Roman"/>
              </w:rPr>
              <w:t>minOccurs</w:t>
            </w:r>
            <w:r>
              <w:rPr>
                <w:rFonts w:eastAsia="Times New Roman"/>
              </w:rPr>
              <w:t xml:space="preserve">="1" </w:t>
            </w:r>
            <w:r>
              <w:rPr>
                <w:rStyle w:val="src-attribute1"/>
                <w:rFonts w:eastAsia="Times New Roman"/>
              </w:rPr>
              <w:t>maxOccurs</w:t>
            </w:r>
            <w:r>
              <w:rPr>
                <w:rFonts w:eastAsia="Times New Roman"/>
              </w:rPr>
              <w:t xml:space="preserve">="unbounded"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&lt;/xs:sequence&gt;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&lt;/xs:complexType&gt;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001FB0">
      <w:pPr>
        <w:divId w:val="611520897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61152089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FinancialInstrumentReportingStatusAdviceV01/StsAdvc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Informacje statusowe dotyczące raportu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611520897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StatusAdvice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Status advice report.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611520897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complexType{urn:kdpw:xsd:auth.str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MessageReportHeader3__1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611520897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="StsAdvc"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="MessageReportHeader3__1" </w:t>
            </w:r>
            <w:r>
              <w:rPr>
                <w:rStyle w:val="src-attribute1"/>
                <w:rFonts w:eastAsia="Times New Roman"/>
              </w:rPr>
              <w:t>mi</w:t>
            </w:r>
            <w:r>
              <w:rPr>
                <w:rStyle w:val="src-attribute1"/>
                <w:rFonts w:eastAsia="Times New Roman"/>
              </w:rPr>
              <w:t>nOccurs</w:t>
            </w:r>
            <w:r>
              <w:rPr>
                <w:rFonts w:eastAsia="Times New Roman"/>
              </w:rPr>
              <w:t xml:space="preserve">="1" </w:t>
            </w:r>
            <w:r>
              <w:rPr>
                <w:rStyle w:val="src-attribute1"/>
                <w:rFonts w:eastAsia="Times New Roman"/>
              </w:rPr>
              <w:t>maxOccurs</w:t>
            </w:r>
            <w:r>
              <w:rPr>
                <w:rFonts w:eastAsia="Times New Roman"/>
              </w:rPr>
              <w:t xml:space="preserve">="unbounded"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1"/>
        <w:gridCol w:w="7975"/>
      </w:tblGrid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GenericValidationRuleIdentification1__1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Reguła walidacji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złożony)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GenericValidationRuleIdentification1__1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Information for the identification of a validation rule.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 xml:space="preserve">Elementy </w:t>
            </w:r>
            <w:r>
              <w:rPr>
                <w:rFonts w:ascii="Arial" w:eastAsia="Times New Roman" w:hAnsi="Arial" w:cs="Arial"/>
                <w:b/>
                <w:bCs/>
                <w:color w:val="6633CC"/>
                <w:sz w:val="20"/>
                <w:szCs w:val="20"/>
              </w:rPr>
              <w:br/>
            </w:r>
            <w:r>
              <w:rPr>
                <w:rStyle w:val="headings1"/>
                <w:rFonts w:eastAsia="Times New Roman"/>
              </w:rPr>
              <w:t xml:space="preserve">składowe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Id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Desc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SchmeNm</w:t>
              </w:r>
            </w:hyperlink>
            <w:r>
              <w:rPr>
                <w:rFonts w:eastAsia="Times New Roman"/>
              </w:rPr>
              <w:t xml:space="preserve">{0,1} </w:t>
            </w:r>
            <w:r>
              <w:rPr>
                <w:rFonts w:eastAsia="Times New Roman"/>
              </w:rPr>
              <w:br/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Issr</w:t>
              </w:r>
            </w:hyperlink>
            <w:r>
              <w:rPr>
                <w:rFonts w:eastAsia="Times New Roman"/>
              </w:rPr>
              <w:t xml:space="preserve">{0,1} </w:t>
            </w: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&lt;xs:complexType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="GenericValidationRuleIdentification1__1"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&lt;xs:sequence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="Id"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="Max35Text"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="Desc"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="Max350Text"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="SchmeNm"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="ValidationRuleSchemeName1Choice" </w:t>
            </w:r>
            <w:r>
              <w:rPr>
                <w:rStyle w:val="src-attribute1"/>
                <w:rFonts w:eastAsia="Times New Roman"/>
              </w:rPr>
              <w:t>minOccurs</w:t>
            </w:r>
            <w:r>
              <w:rPr>
                <w:rFonts w:eastAsia="Times New Roman"/>
              </w:rPr>
              <w:t xml:space="preserve">="0" </w:t>
            </w:r>
            <w:r>
              <w:rPr>
                <w:rStyle w:val="src-attribute1"/>
                <w:rFonts w:eastAsia="Times New Roman"/>
              </w:rPr>
              <w:t>maxOccurs</w:t>
            </w:r>
            <w:r>
              <w:rPr>
                <w:rFonts w:eastAsia="Times New Roman"/>
              </w:rPr>
              <w:t xml:space="preserve">="1"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="Issr"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="Max35Text" </w:t>
            </w:r>
            <w:r>
              <w:rPr>
                <w:rStyle w:val="src-attribute1"/>
                <w:rFonts w:eastAsia="Times New Roman"/>
              </w:rPr>
              <w:t>minOccurs</w:t>
            </w:r>
            <w:r>
              <w:rPr>
                <w:rFonts w:eastAsia="Times New Roman"/>
              </w:rPr>
              <w:t xml:space="preserve">="0" </w:t>
            </w:r>
            <w:r>
              <w:rPr>
                <w:rStyle w:val="src-attribute1"/>
                <w:rFonts w:eastAsia="Times New Roman"/>
              </w:rPr>
              <w:t>maxOccurs</w:t>
            </w:r>
            <w:r>
              <w:rPr>
                <w:rFonts w:eastAsia="Times New Roman"/>
              </w:rPr>
              <w:t xml:space="preserve">="1"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&lt;/xs:sequence&gt;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&lt;/xs:complexType&gt;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001FB0">
      <w:pPr>
        <w:divId w:val="884485970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88448597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GenericValidationRuleIdentification1__1/Id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Identyfikator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884485970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lastRenderedPageBreak/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Identification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Unique and unambiguous identification of a validation rule.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884485970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Max35Text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884485970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="Id"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="Max35Text"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GenericValidationRuleIdentification1__1/Desc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Description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Further information on the validation rule as identified in the Identification.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Max350Text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</w:t>
            </w:r>
            <w:r>
              <w:rPr>
                <w:rStyle w:val="src-element1"/>
                <w:rFonts w:eastAsia="Times New Roman"/>
              </w:rPr>
              <w:t>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="Desc"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="Max350Text"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001FB0">
      <w:pPr>
        <w:divId w:val="1718578552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171857855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GenericValidationRuleIdentification1__1/SchmeNm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Nazwa schematu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18578552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SchemeName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Name of the identification scheme.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18578552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complexType{urn:kdpw:xsd:auth.str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ValidationRuleSchemeName1Choice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18578552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="SchmeNm"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="ValidationRuleSchemeName1Choice" </w:t>
            </w:r>
            <w:r>
              <w:rPr>
                <w:rStyle w:val="src-attribute1"/>
                <w:rFonts w:eastAsia="Times New Roman"/>
              </w:rPr>
              <w:t>minOccurs</w:t>
            </w:r>
            <w:r>
              <w:rPr>
                <w:rFonts w:eastAsia="Times New Roman"/>
              </w:rPr>
              <w:t xml:space="preserve">="0" </w:t>
            </w:r>
            <w:r>
              <w:rPr>
                <w:rStyle w:val="src-attribute1"/>
                <w:rFonts w:eastAsia="Times New Roman"/>
              </w:rPr>
              <w:t>maxOccurs</w:t>
            </w:r>
            <w:r>
              <w:rPr>
                <w:rFonts w:eastAsia="Times New Roman"/>
              </w:rPr>
              <w:t xml:space="preserve">="1"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GenericValidationRuleIdentification1__1/Issr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Wystawca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Issuer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Entity that assigns the identification.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Max35Text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="Issr"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="Max35Text" </w:t>
            </w:r>
            <w:r>
              <w:rPr>
                <w:rStyle w:val="src-attribute1"/>
                <w:rFonts w:eastAsia="Times New Roman"/>
              </w:rPr>
              <w:t>minOccurs</w:t>
            </w:r>
            <w:r>
              <w:rPr>
                <w:rFonts w:eastAsia="Times New Roman"/>
              </w:rPr>
              <w:t xml:space="preserve">="0" </w:t>
            </w:r>
            <w:r>
              <w:rPr>
                <w:rStyle w:val="src-attribute1"/>
                <w:rFonts w:eastAsia="Times New Roman"/>
              </w:rPr>
              <w:t>maxOccurs</w:t>
            </w:r>
            <w:r>
              <w:rPr>
                <w:rFonts w:eastAsia="Times New Roman"/>
              </w:rPr>
              <w:t xml:space="preserve">="1"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001FB0">
      <w:pPr>
        <w:divId w:val="1127314755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112731475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Max140Text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Tekst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prosty)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127314755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Max140Text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Specifies a character string with a maximum length of 140 characters.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1273147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Pochodna typu: xs:string</w:t>
            </w:r>
          </w:p>
        </w:tc>
      </w:tr>
      <w:tr w:rsidR="00000000">
        <w:trPr>
          <w:divId w:val="11273147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Format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Min. długość=1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Maks. długość=140 </w:t>
            </w: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1273147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&lt;xs:simpleType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="Max140Text"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&lt;xs:restriction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base</w:t>
            </w:r>
            <w:r>
              <w:rPr>
                <w:rFonts w:eastAsia="Times New Roman"/>
              </w:rPr>
              <w:t xml:space="preserve">="xs:string"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&lt;xs:minLength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="1"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&lt;xs:maxLength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="140"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&lt;/xs:restriction&gt;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&lt;/xs:simpleType&gt;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Max15NumericText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Tekst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prosty)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Max15NumericText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Specifies a numeric string with a maximum length of 15 digits.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Pochodna typu: xs:string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Format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xs:pattern=[0-9]{1,15} </w:t>
            </w: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&lt;xs:simpleType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="Max15NumericText"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&lt;xs:restriction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base</w:t>
            </w:r>
            <w:r>
              <w:rPr>
                <w:rFonts w:eastAsia="Times New Roman"/>
              </w:rPr>
              <w:t xml:space="preserve">="xs:string"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&lt;xs:pattern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="[0-9]{1,15}"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   </w:t>
            </w:r>
            <w:r>
              <w:rPr>
                <w:rStyle w:val="src-element1"/>
                <w:rFonts w:eastAsia="Times New Roman"/>
              </w:rPr>
              <w:t>&lt;/xs:restriction&gt;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&lt;/xs:simpleType&gt;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001FB0">
      <w:pPr>
        <w:divId w:val="1569413101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156941310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Max350Text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Tekst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prosty)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69413101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Max350Text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Specifies a character string with a maximum length of 350 characters.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694131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Pochodna typu: xs:string</w:t>
            </w:r>
          </w:p>
        </w:tc>
      </w:tr>
      <w:tr w:rsidR="00000000">
        <w:trPr>
          <w:divId w:val="15694131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Format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Min. długość=1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Maks. długość=350 </w:t>
            </w: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5694131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&lt;xs:simpleType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="Max350Text"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&lt;xs:restriction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base</w:t>
            </w:r>
            <w:r>
              <w:rPr>
                <w:rFonts w:eastAsia="Times New Roman"/>
              </w:rPr>
              <w:t xml:space="preserve">="xs:string"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&lt;xs:minLength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>=</w:t>
            </w:r>
            <w:r>
              <w:rPr>
                <w:rFonts w:eastAsia="Times New Roman"/>
              </w:rPr>
              <w:t xml:space="preserve">"1"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&lt;xs:maxLength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="350"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&lt;/xs:restriction&gt;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&lt;/xs:simpleType&gt;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Max35Text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Tekst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prosty)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Max35Text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Specifies a character string with a maximum length of 35 characters.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Pochodna typu: xs:string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Format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Min. długość=1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Maks. długość=35 </w:t>
            </w: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&lt;xs:simpleType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="Max35Text"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&lt;xs:restriction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base</w:t>
            </w:r>
            <w:r>
              <w:rPr>
                <w:rFonts w:eastAsia="Times New Roman"/>
              </w:rPr>
              <w:t xml:space="preserve">="xs:string"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&lt;xs:minLength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="1"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&lt;xs:maxLength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="35"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&lt;/xs:restriction&gt;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&lt;/xs:simpleType&gt;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001FB0">
      <w:pPr>
        <w:divId w:val="1997760847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1"/>
        <w:gridCol w:w="7975"/>
      </w:tblGrid>
      <w:tr w:rsidR="00000000">
        <w:trPr>
          <w:divId w:val="199776084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MessageReportHeader3__1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Nag</w:t>
            </w:r>
            <w:r>
              <w:rPr>
                <w:rStyle w:val="tekst11"/>
                <w:rFonts w:eastAsia="Times New Roman"/>
              </w:rPr>
              <w:t>łówek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złożony)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997760847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MessageReportHeader3__1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Provides details of many status advice reports where many received reports are reported at once.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997760847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 xml:space="preserve">Elementy </w:t>
            </w:r>
            <w:r>
              <w:rPr>
                <w:rFonts w:ascii="Arial" w:eastAsia="Times New Roman" w:hAnsi="Arial" w:cs="Arial"/>
                <w:b/>
                <w:bCs/>
                <w:color w:val="6633CC"/>
                <w:sz w:val="20"/>
                <w:szCs w:val="20"/>
              </w:rPr>
              <w:br/>
            </w:r>
            <w:r>
              <w:rPr>
                <w:rStyle w:val="headings1"/>
                <w:rFonts w:eastAsia="Times New Roman"/>
              </w:rPr>
              <w:t xml:space="preserve">składowe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MsgRptIdr</w:t>
              </w:r>
            </w:hyperlink>
            <w:r>
              <w:rPr>
                <w:rFonts w:eastAsia="Times New Roman"/>
              </w:rPr>
              <w:t xml:space="preserve">{0,1} </w:t>
            </w:r>
            <w:r>
              <w:rPr>
                <w:rFonts w:eastAsia="Times New Roman"/>
              </w:rPr>
              <w:br/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New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Cxl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9977608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&lt;xs:complexType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="MessageReportHeader3__1"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&lt;xs:sequence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="MsgRptIdr"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="Max35Text" </w:t>
            </w:r>
            <w:r>
              <w:rPr>
                <w:rStyle w:val="src-attribute1"/>
                <w:rFonts w:eastAsia="Times New Roman"/>
              </w:rPr>
              <w:t>minOccurs</w:t>
            </w:r>
            <w:r>
              <w:rPr>
                <w:rFonts w:eastAsia="Times New Roman"/>
              </w:rPr>
              <w:t xml:space="preserve">="0" </w:t>
            </w:r>
            <w:r>
              <w:rPr>
                <w:rStyle w:val="src-attribute1"/>
                <w:rFonts w:eastAsia="Times New Roman"/>
              </w:rPr>
              <w:t>maxOccurs</w:t>
            </w:r>
            <w:r>
              <w:rPr>
                <w:rFonts w:eastAsia="Times New Roman"/>
              </w:rPr>
              <w:t xml:space="preserve">="1"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&lt;xs:choice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="New"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="StatusDetails"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="Cxl"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="StatusDetails"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&lt;/xs:choice&gt;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&lt;/xs:sequence&gt;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&lt;/xs:complexType&gt;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001FB0">
      <w:pPr>
        <w:divId w:val="1880625161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188062516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lastRenderedPageBreak/>
              <w:t>MessageReportHeader3__</w:t>
            </w:r>
            <w:r>
              <w:rPr>
                <w:rStyle w:val="tekst4"/>
                <w:rFonts w:eastAsia="Times New Roman"/>
              </w:rPr>
              <w:t>1/MsgRptIdr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Identyfikator komunikatu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80625161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MessageReportIdentifier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 xml:space="preserve">Provide detail on previously received message reports that are being reported as part of this status advice. Usage: </w:t>
            </w:r>
            <w:r>
              <w:rPr>
                <w:rStyle w:val="tekst11"/>
                <w:rFonts w:eastAsia="Times New Roman"/>
              </w:rPr>
              <w:t xml:space="preserve">Within MiFIR, when required, this field will be populated with the BAH Business Message Identifier field. Where only a single message report header is used, this field is not used and relies solely on the BAH Business Message Identifier field. </w:t>
            </w:r>
          </w:p>
        </w:tc>
      </w:tr>
      <w:tr w:rsidR="00000000">
        <w:trPr>
          <w:divId w:val="1880625161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Max35Text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80625161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="MsgRptIdr"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="Max35Text" </w:t>
            </w:r>
            <w:r>
              <w:rPr>
                <w:rStyle w:val="src-attribute1"/>
                <w:rFonts w:eastAsia="Times New Roman"/>
              </w:rPr>
              <w:t>minOccurs</w:t>
            </w:r>
            <w:r>
              <w:rPr>
                <w:rFonts w:eastAsia="Times New Roman"/>
              </w:rPr>
              <w:t xml:space="preserve">="0" </w:t>
            </w:r>
            <w:r>
              <w:rPr>
                <w:rStyle w:val="src-attribute1"/>
                <w:rFonts w:eastAsia="Times New Roman"/>
              </w:rPr>
              <w:t>maxOccurs</w:t>
            </w:r>
            <w:r>
              <w:rPr>
                <w:rFonts w:eastAsia="Times New Roman"/>
              </w:rPr>
              <w:t xml:space="preserve">="1"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199776084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MessageReportHeader3__1/New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Nowa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997760847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Status of a reported transaction.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997760847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complexType{urn:kdpw:xsd:auth.str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StatusDetails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997760847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="New"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="StatusDetails"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001FB0">
      <w:pPr>
        <w:divId w:val="1849444954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184944495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MessageReportHeader3__1/Cxl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Usunięcie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49444954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Status of a cancellation instruction.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49444954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complexType{urn:kdpw:xsd:auth.str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StatusDetails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49444954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="Cxl"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="StatusDetails"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1"/>
        <w:gridCol w:w="7975"/>
      </w:tblGrid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StatusDetails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Status rekordu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złożony)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StatusReportRecord2__1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Provides the per record status details.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 xml:space="preserve">Elementy </w:t>
            </w:r>
            <w:r>
              <w:rPr>
                <w:rFonts w:ascii="Arial" w:eastAsia="Times New Roman" w:hAnsi="Arial" w:cs="Arial"/>
                <w:b/>
                <w:bCs/>
                <w:color w:val="6633CC"/>
                <w:sz w:val="20"/>
                <w:szCs w:val="20"/>
              </w:rPr>
              <w:br/>
            </w:r>
            <w:r>
              <w:rPr>
                <w:rStyle w:val="headings1"/>
                <w:rFonts w:eastAsia="Times New Roman"/>
              </w:rPr>
              <w:t xml:space="preserve">składowe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RcrdSts</w:t>
              </w:r>
            </w:hyperlink>
            <w:r>
              <w:rPr>
                <w:rFonts w:eastAsia="Times New Roman"/>
              </w:rPr>
              <w:t xml:space="preserve">{0,unbounded} </w:t>
            </w: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&lt;xs:complexType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="StatusDetails"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&lt;xs:sequence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="RcrdSts"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="StatusReportRecord2__1" </w:t>
            </w:r>
            <w:r>
              <w:rPr>
                <w:rStyle w:val="src-attribute1"/>
                <w:rFonts w:eastAsia="Times New Roman"/>
              </w:rPr>
              <w:t>minOccurs</w:t>
            </w:r>
            <w:r>
              <w:rPr>
                <w:rFonts w:eastAsia="Times New Roman"/>
              </w:rPr>
              <w:t xml:space="preserve">="0" </w:t>
            </w:r>
            <w:r>
              <w:rPr>
                <w:rStyle w:val="src-attribute1"/>
                <w:rFonts w:eastAsia="Times New Roman"/>
              </w:rPr>
              <w:t>maxOccurs</w:t>
            </w:r>
            <w:r>
              <w:rPr>
                <w:rFonts w:eastAsia="Times New Roman"/>
              </w:rPr>
              <w:t xml:space="preserve">="unbounded"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&lt;/xs:sequence&gt;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&lt;/xs:complexType&gt;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001FB0">
      <w:pPr>
        <w:divId w:val="1130397482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113039748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StatusDetails/RcrdSts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Status rekordu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130397482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RecordStatus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Record status.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130397482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complexType{urn:kdpw:xsd:auth.str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StatusReportRecord2__1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130397482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</w:t>
            </w:r>
            <w:r>
              <w:rPr>
                <w:rStyle w:val="src-element1"/>
                <w:rFonts w:eastAsia="Times New Roman"/>
              </w:rPr>
              <w:t>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="RcrdSts"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="StatusReportRecord2__1" </w:t>
            </w:r>
            <w:r>
              <w:rPr>
                <w:rStyle w:val="src-attribute1"/>
                <w:rFonts w:eastAsia="Times New Roman"/>
              </w:rPr>
              <w:t>minOccurs</w:t>
            </w:r>
            <w:r>
              <w:rPr>
                <w:rFonts w:eastAsia="Times New Roman"/>
              </w:rPr>
              <w:t xml:space="preserve">="0" </w:t>
            </w:r>
            <w:r>
              <w:rPr>
                <w:rStyle w:val="src-attribute1"/>
                <w:rFonts w:eastAsia="Times New Roman"/>
              </w:rPr>
              <w:t>maxOccurs</w:t>
            </w:r>
            <w:r>
              <w:rPr>
                <w:rFonts w:eastAsia="Times New Roman"/>
              </w:rPr>
              <w:t xml:space="preserve">="unbounded"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1"/>
        <w:gridCol w:w="7975"/>
      </w:tblGrid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StatusReportRecord2__1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Status rekordu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złożony)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StatusReportRecord2__1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Provides the per record status details.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 xml:space="preserve">Elementy </w:t>
            </w:r>
            <w:r>
              <w:rPr>
                <w:rFonts w:ascii="Arial" w:eastAsia="Times New Roman" w:hAnsi="Arial" w:cs="Arial"/>
                <w:b/>
                <w:bCs/>
                <w:color w:val="6633CC"/>
                <w:sz w:val="20"/>
                <w:szCs w:val="20"/>
              </w:rPr>
              <w:br/>
            </w:r>
            <w:r>
              <w:rPr>
                <w:rStyle w:val="headings1"/>
                <w:rFonts w:eastAsia="Times New Roman"/>
              </w:rPr>
              <w:t xml:space="preserve">składowe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OrgnlRcrdId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Sts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VldtnRule</w:t>
              </w:r>
            </w:hyperlink>
            <w:r>
              <w:rPr>
                <w:rFonts w:eastAsia="Times New Roman"/>
              </w:rPr>
              <w:t xml:space="preserve">{0,unbounded} </w:t>
            </w: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lastRenderedPageBreak/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&lt;xs:complexType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="StatusReportRecord2__1"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&lt;xs:sequence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="OrgnlRcrdId"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="ESMA_AlphaNumericMax52_Pattern"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="Sts"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="FinancialInstrumentReportingStatus3Code__1"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="VldtnRule"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>="Gene</w:t>
            </w:r>
            <w:r>
              <w:rPr>
                <w:rFonts w:eastAsia="Times New Roman"/>
              </w:rPr>
              <w:t xml:space="preserve">ricValidationRuleIdentification1__1" </w:t>
            </w:r>
            <w:r>
              <w:rPr>
                <w:rStyle w:val="src-attribute1"/>
                <w:rFonts w:eastAsia="Times New Roman"/>
              </w:rPr>
              <w:t>minOccurs</w:t>
            </w:r>
            <w:r>
              <w:rPr>
                <w:rFonts w:eastAsia="Times New Roman"/>
              </w:rPr>
              <w:t xml:space="preserve">="0" </w:t>
            </w:r>
            <w:r>
              <w:rPr>
                <w:rStyle w:val="src-attribute1"/>
                <w:rFonts w:eastAsia="Times New Roman"/>
              </w:rPr>
              <w:t>maxOccurs</w:t>
            </w:r>
            <w:r>
              <w:rPr>
                <w:rFonts w:eastAsia="Times New Roman"/>
              </w:rPr>
              <w:t xml:space="preserve">="unbounded"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&lt;/xs:sequence&gt;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&lt;/xs:complexType&gt;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001FB0">
      <w:pPr>
        <w:divId w:val="723404743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72340474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StatusReportRecord2__1/OrgnlRcrdId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Identyfikator rekordu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23404743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OriginalRecordIdentification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Unique and unambiguous technical identification of the original data for which the status is provided.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23404743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ESMA_AlphaNumericMax52_Pattern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23404743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="OrgnlRcrdId"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="ESMA_AlphaNumericMax52_Pattern"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StatusReportRecord2__1/Sts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Status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Status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Defines status of the reported transaction.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FinancialInstrumentReportingStatus3Code__1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="Sts"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="FinancialInstrumentReportingStatus3Code__1"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001FB0">
      <w:pPr>
        <w:divId w:val="1363631585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136363158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StatusReportRecord2__1/VldtnRule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Reguła walidacji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363631585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ValidationRule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Provides the details of the rule which could not be validated.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363631585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complexType{urn:kdpw:xsd:auth.str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GenericValidationRuleIdentification1__1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363631585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="VldtnRule"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="GenericValidationRuleIdentification1__1" </w:t>
            </w:r>
            <w:r>
              <w:rPr>
                <w:rStyle w:val="src-attribute1"/>
                <w:rFonts w:eastAsia="Times New Roman"/>
              </w:rPr>
              <w:t>minOccurs</w:t>
            </w:r>
            <w:r>
              <w:rPr>
                <w:rFonts w:eastAsia="Times New Roman"/>
              </w:rPr>
              <w:t xml:space="preserve">="0" </w:t>
            </w:r>
            <w:r>
              <w:rPr>
                <w:rStyle w:val="src-attribute1"/>
                <w:rFonts w:eastAsia="Times New Roman"/>
              </w:rPr>
              <w:t>maxOccurs</w:t>
            </w:r>
            <w:r>
              <w:rPr>
                <w:rFonts w:eastAsia="Times New Roman"/>
              </w:rPr>
              <w:t xml:space="preserve">="unbounded"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1"/>
        <w:gridCol w:w="7975"/>
      </w:tblGrid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ValidationRuleSchemeName1Choice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Schemat identyfikacji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złożony)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ValidationRuleSchemeName1Choice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Identifies a name of the identification scheme.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 xml:space="preserve">Elementy </w:t>
            </w:r>
            <w:r>
              <w:rPr>
                <w:rFonts w:ascii="Arial" w:eastAsia="Times New Roman" w:hAnsi="Arial" w:cs="Arial"/>
                <w:b/>
                <w:bCs/>
                <w:color w:val="6633CC"/>
                <w:sz w:val="20"/>
                <w:szCs w:val="20"/>
              </w:rPr>
              <w:br/>
            </w:r>
            <w:r>
              <w:rPr>
                <w:rStyle w:val="headings1"/>
                <w:rFonts w:eastAsia="Times New Roman"/>
              </w:rPr>
              <w:t xml:space="preserve">składowe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Cd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hyperlink w:anchor="xs:element{urn:kdpw:xsd:auth.str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Prtry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&lt;xs:complexType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="ValidationRuleSchemeName1Choice"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&lt;xs:sequence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&lt;xs:choice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</w:rPr>
              <w:t xml:space="preserve">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="Cd"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="ExternalValidationRuleIdentification1Code"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="Prtry"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="Max35Text"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&lt;/xs:choice&gt;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&lt;/xs:sequence&gt;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&lt;/xs:complexType&gt;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001FB0">
      <w:pPr>
        <w:divId w:val="809715521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80971552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ValidationRuleSchemeName1Choice/Cd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Kod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809715521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Code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Name of the identification scheme, in a coded form as published in an external list.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809715521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ExternalValidationRuleIdentification1Code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809715521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lastRenderedPageBreak/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="Cd"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>="ExternalValidationRule</w:t>
            </w:r>
            <w:r>
              <w:rPr>
                <w:rFonts w:eastAsia="Times New Roman"/>
              </w:rPr>
              <w:t xml:space="preserve">Identification1Code"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ValidationRuleSchemeName1Choice/Prtry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Identyfikator tekstowy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Proprietary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Name of the identification scheme, in a free text form.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hyperlink w:anchor="xs:simpleType{urn:kdpw:xsd:auth.str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Max35Text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1FB0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="Prtry"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="Max35Text"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1FB0" w:rsidRDefault="00001FB0">
      <w:pPr>
        <w:rPr>
          <w:rFonts w:eastAsia="Times New Roman"/>
        </w:rPr>
      </w:pPr>
    </w:p>
    <w:sectPr w:rsidR="0000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B2E34"/>
    <w:rsid w:val="00001FB0"/>
    <w:rsid w:val="00A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0E992-14CD-4F4B-90B3-6F3771C8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300B66"/>
      <w:sz w:val="18"/>
      <w:szCs w:val="18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300B66"/>
      <w:sz w:val="18"/>
      <w:szCs w:val="18"/>
      <w:u w:val="none"/>
      <w:effect w:val="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customStyle="1" w:styleId="src-attribute">
    <w:name w:val="src-attribute"/>
    <w:basedOn w:val="Normalny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src-element">
    <w:name w:val="src-element"/>
    <w:basedOn w:val="Normalny"/>
    <w:pPr>
      <w:spacing w:before="100" w:beforeAutospacing="1" w:after="100" w:afterAutospacing="1"/>
    </w:pPr>
    <w:rPr>
      <w:rFonts w:ascii="Arial" w:hAnsi="Arial" w:cs="Arial"/>
      <w:color w:val="800000"/>
      <w:sz w:val="16"/>
      <w:szCs w:val="16"/>
    </w:rPr>
  </w:style>
  <w:style w:type="paragraph" w:customStyle="1" w:styleId="tableheader">
    <w:name w:val="tableheader"/>
    <w:basedOn w:val="Normalny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tableheader2">
    <w:name w:val="tableheader2"/>
    <w:basedOn w:val="Normalny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tableheader3">
    <w:name w:val="tableheader3"/>
    <w:basedOn w:val="Normalny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headings">
    <w:name w:val="headings"/>
    <w:basedOn w:val="Normalny"/>
    <w:pPr>
      <w:spacing w:before="100" w:beforeAutospacing="1" w:after="100" w:afterAutospacing="1"/>
    </w:pPr>
    <w:rPr>
      <w:rFonts w:ascii="Arial" w:hAnsi="Arial" w:cs="Arial"/>
      <w:b/>
      <w:bCs/>
      <w:color w:val="6633CC"/>
      <w:sz w:val="20"/>
      <w:szCs w:val="20"/>
    </w:rPr>
  </w:style>
  <w:style w:type="paragraph" w:customStyle="1" w:styleId="head1">
    <w:name w:val="head1"/>
    <w:basedOn w:val="Normalny"/>
    <w:pPr>
      <w:shd w:val="clear" w:color="auto" w:fill="E9E7EE"/>
      <w:spacing w:before="100" w:beforeAutospacing="1" w:after="100" w:afterAutospacing="1"/>
    </w:pPr>
    <w:rPr>
      <w:rFonts w:ascii="Arial" w:hAnsi="Arial" w:cs="Arial"/>
      <w:b/>
      <w:bCs/>
      <w:color w:val="300B66"/>
      <w:sz w:val="21"/>
      <w:szCs w:val="21"/>
    </w:rPr>
  </w:style>
  <w:style w:type="paragraph" w:customStyle="1" w:styleId="head2">
    <w:name w:val="head2"/>
    <w:basedOn w:val="Normalny"/>
    <w:pPr>
      <w:shd w:val="clear" w:color="auto" w:fill="E9E7EE"/>
      <w:spacing w:before="100" w:beforeAutospacing="1" w:after="100" w:afterAutospacing="1"/>
    </w:pPr>
    <w:rPr>
      <w:rFonts w:ascii="Arial" w:hAnsi="Arial" w:cs="Arial"/>
      <w:b/>
      <w:bCs/>
      <w:color w:val="300B66"/>
      <w:sz w:val="18"/>
      <w:szCs w:val="18"/>
    </w:rPr>
  </w:style>
  <w:style w:type="paragraph" w:customStyle="1" w:styleId="head3">
    <w:name w:val="head3"/>
    <w:basedOn w:val="Normalny"/>
    <w:pPr>
      <w:spacing w:before="100" w:beforeAutospacing="1" w:after="100" w:afterAutospacing="1"/>
    </w:pPr>
    <w:rPr>
      <w:rFonts w:ascii="Arial" w:hAnsi="Arial" w:cs="Arial"/>
      <w:color w:val="300B66"/>
      <w:sz w:val="18"/>
      <w:szCs w:val="18"/>
    </w:rPr>
  </w:style>
  <w:style w:type="paragraph" w:customStyle="1" w:styleId="menu1">
    <w:name w:val="menu1"/>
    <w:basedOn w:val="Normalny"/>
    <w:pPr>
      <w:spacing w:before="100" w:beforeAutospacing="1" w:after="100" w:afterAutospacing="1"/>
    </w:pPr>
    <w:rPr>
      <w:rFonts w:ascii="Arial" w:hAnsi="Arial" w:cs="Arial"/>
      <w:b/>
      <w:bCs/>
      <w:color w:val="300B66"/>
      <w:sz w:val="27"/>
      <w:szCs w:val="27"/>
    </w:rPr>
  </w:style>
  <w:style w:type="paragraph" w:customStyle="1" w:styleId="menu2">
    <w:name w:val="menu2"/>
    <w:basedOn w:val="Normalny"/>
    <w:pPr>
      <w:spacing w:before="100" w:beforeAutospacing="1" w:after="100" w:afterAutospacing="1"/>
    </w:pPr>
    <w:rPr>
      <w:rFonts w:ascii="Arial" w:hAnsi="Arial" w:cs="Arial"/>
      <w:b/>
      <w:bCs/>
      <w:color w:val="300B66"/>
    </w:rPr>
  </w:style>
  <w:style w:type="paragraph" w:customStyle="1" w:styleId="menu3">
    <w:name w:val="menu3"/>
    <w:basedOn w:val="Normalny"/>
    <w:pPr>
      <w:spacing w:before="100" w:beforeAutospacing="1" w:after="100" w:afterAutospacing="1"/>
    </w:pPr>
    <w:rPr>
      <w:rFonts w:ascii="Arial" w:hAnsi="Arial" w:cs="Arial"/>
      <w:b/>
      <w:bCs/>
      <w:color w:val="300B66"/>
      <w:sz w:val="21"/>
      <w:szCs w:val="21"/>
    </w:rPr>
  </w:style>
  <w:style w:type="paragraph" w:customStyle="1" w:styleId="menuheading">
    <w:name w:val="menu_heading"/>
    <w:basedOn w:val="Normalny"/>
    <w:pPr>
      <w:pBdr>
        <w:top w:val="single" w:sz="6" w:space="0" w:color="FFFFFF"/>
        <w:bottom w:val="single" w:sz="6" w:space="0" w:color="FFFFFF"/>
        <w:right w:val="single" w:sz="6" w:space="0" w:color="FFFFFF"/>
      </w:pBdr>
      <w:shd w:val="clear" w:color="auto" w:fill="9287A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menuheadingh">
    <w:name w:val="menu_headingh"/>
    <w:basedOn w:val="Normalny"/>
    <w:pPr>
      <w:pBdr>
        <w:top w:val="single" w:sz="6" w:space="0" w:color="FFFFFF"/>
        <w:bottom w:val="single" w:sz="6" w:space="0" w:color="FFFFFF"/>
        <w:right w:val="single" w:sz="6" w:space="0" w:color="FFFFFF"/>
      </w:pBdr>
      <w:shd w:val="clear" w:color="auto" w:fill="300B66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menupod">
    <w:name w:val="menu_pod"/>
    <w:basedOn w:val="Normalny"/>
    <w:pPr>
      <w:spacing w:before="100" w:beforeAutospacing="1" w:after="100" w:afterAutospacing="1"/>
    </w:pPr>
    <w:rPr>
      <w:color w:val="569600"/>
      <w:sz w:val="17"/>
      <w:szCs w:val="17"/>
    </w:rPr>
  </w:style>
  <w:style w:type="paragraph" w:customStyle="1" w:styleId="tabelaheading275">
    <w:name w:val="tabela_heading275"/>
    <w:basedOn w:val="Normalny"/>
    <w:pPr>
      <w:pBdr>
        <w:top w:val="single" w:sz="6" w:space="0" w:color="9287A9"/>
        <w:bottom w:val="single" w:sz="6" w:space="0" w:color="9287A9"/>
      </w:pBdr>
      <w:shd w:val="clear" w:color="auto" w:fill="C9C3D3"/>
      <w:spacing w:before="100" w:beforeAutospacing="1" w:after="100" w:afterAutospacing="1"/>
    </w:pPr>
    <w:rPr>
      <w:rFonts w:ascii="Arial" w:hAnsi="Arial" w:cs="Arial"/>
      <w:b/>
      <w:bCs/>
      <w:color w:val="300B66"/>
      <w:sz w:val="18"/>
      <w:szCs w:val="18"/>
    </w:rPr>
  </w:style>
  <w:style w:type="paragraph" w:customStyle="1" w:styleId="tabelaheading376">
    <w:name w:val="tabela_heading376"/>
    <w:basedOn w:val="Normalny"/>
    <w:pPr>
      <w:pBdr>
        <w:top w:val="single" w:sz="6" w:space="0" w:color="BFDD7F"/>
        <w:bottom w:val="single" w:sz="6" w:space="0" w:color="BFDD7F"/>
      </w:pBdr>
      <w:shd w:val="clear" w:color="auto" w:fill="DFEEBF"/>
      <w:spacing w:before="100" w:beforeAutospacing="1" w:after="100" w:afterAutospacing="1"/>
    </w:pPr>
    <w:rPr>
      <w:rFonts w:ascii="Arial" w:hAnsi="Arial" w:cs="Arial"/>
      <w:b/>
      <w:bCs/>
      <w:color w:val="569600"/>
      <w:sz w:val="18"/>
      <w:szCs w:val="18"/>
    </w:rPr>
  </w:style>
  <w:style w:type="paragraph" w:customStyle="1" w:styleId="tabelaheading192">
    <w:name w:val="tabela_heading192"/>
    <w:basedOn w:val="Normalny"/>
    <w:pPr>
      <w:pBdr>
        <w:top w:val="single" w:sz="6" w:space="0" w:color="F2829C"/>
        <w:bottom w:val="single" w:sz="6" w:space="0" w:color="F2829C"/>
      </w:pBdr>
      <w:shd w:val="clear" w:color="auto" w:fill="F9C1CE"/>
      <w:spacing w:before="100" w:beforeAutospacing="1" w:after="100" w:afterAutospacing="1"/>
    </w:pPr>
    <w:rPr>
      <w:rFonts w:ascii="Arial" w:hAnsi="Arial" w:cs="Arial"/>
      <w:b/>
      <w:bCs/>
      <w:color w:val="E6063A"/>
      <w:sz w:val="18"/>
      <w:szCs w:val="18"/>
    </w:rPr>
  </w:style>
  <w:style w:type="paragraph" w:customStyle="1" w:styleId="tabelaitem">
    <w:name w:val="tabela_item"/>
    <w:basedOn w:val="Normalny"/>
    <w:pPr>
      <w:pBdr>
        <w:bottom w:val="single" w:sz="6" w:space="1" w:color="C9C3D3"/>
      </w:pBdr>
      <w:shd w:val="clear" w:color="auto" w:fill="F0F0F0"/>
      <w:spacing w:before="100" w:beforeAutospacing="1" w:after="100" w:afterAutospacing="1"/>
    </w:pPr>
    <w:rPr>
      <w:rFonts w:ascii="Arial" w:hAnsi="Arial" w:cs="Arial"/>
      <w:color w:val="300B66"/>
      <w:sz w:val="18"/>
      <w:szCs w:val="18"/>
    </w:rPr>
  </w:style>
  <w:style w:type="paragraph" w:customStyle="1" w:styleId="tabelaiteminactive">
    <w:name w:val="tabela_item_inactive"/>
    <w:basedOn w:val="Normalny"/>
    <w:pPr>
      <w:pBdr>
        <w:bottom w:val="single" w:sz="6" w:space="1" w:color="C9C3D3"/>
      </w:pBdr>
      <w:shd w:val="clear" w:color="auto" w:fill="F0F0F0"/>
      <w:spacing w:before="100" w:beforeAutospacing="1" w:after="100" w:afterAutospacing="1"/>
    </w:pPr>
    <w:rPr>
      <w:rFonts w:ascii="Arial" w:hAnsi="Arial" w:cs="Arial"/>
      <w:color w:val="888888"/>
      <w:sz w:val="18"/>
      <w:szCs w:val="18"/>
    </w:rPr>
  </w:style>
  <w:style w:type="paragraph" w:customStyle="1" w:styleId="tabelaitem2">
    <w:name w:val="tabela_item2"/>
    <w:basedOn w:val="Normalny"/>
    <w:pPr>
      <w:pBdr>
        <w:bottom w:val="single" w:sz="6" w:space="1" w:color="C9C3D3"/>
      </w:pBdr>
      <w:shd w:val="clear" w:color="auto" w:fill="F2F8E5"/>
      <w:spacing w:before="100" w:beforeAutospacing="1" w:after="100" w:afterAutospacing="1"/>
    </w:pPr>
    <w:rPr>
      <w:rFonts w:ascii="Arial" w:hAnsi="Arial" w:cs="Arial"/>
      <w:color w:val="300B66"/>
      <w:sz w:val="18"/>
      <w:szCs w:val="18"/>
    </w:rPr>
  </w:style>
  <w:style w:type="paragraph" w:customStyle="1" w:styleId="tabelaitem3">
    <w:name w:val="tabela_item3"/>
    <w:basedOn w:val="Normalny"/>
    <w:pPr>
      <w:pBdr>
        <w:bottom w:val="single" w:sz="6" w:space="1" w:color="F2829C"/>
      </w:pBdr>
      <w:shd w:val="clear" w:color="auto" w:fill="F9C1CE"/>
      <w:spacing w:before="100" w:beforeAutospacing="1" w:after="100" w:afterAutospacing="1"/>
    </w:pPr>
    <w:rPr>
      <w:rFonts w:ascii="Arial" w:hAnsi="Arial" w:cs="Arial"/>
      <w:color w:val="300B66"/>
      <w:sz w:val="18"/>
      <w:szCs w:val="18"/>
    </w:rPr>
  </w:style>
  <w:style w:type="paragraph" w:customStyle="1" w:styleId="tabelaitem4">
    <w:name w:val="tabela_item4"/>
    <w:basedOn w:val="Normalny"/>
    <w:pPr>
      <w:pBdr>
        <w:bottom w:val="single" w:sz="6" w:space="5" w:color="C9C3D3"/>
      </w:pBdr>
      <w:shd w:val="clear" w:color="auto" w:fill="F0F0F0"/>
      <w:spacing w:before="100" w:beforeAutospacing="1" w:after="100" w:afterAutospacing="1"/>
    </w:pPr>
    <w:rPr>
      <w:rFonts w:ascii="Arial" w:hAnsi="Arial" w:cs="Arial"/>
      <w:color w:val="300B66"/>
      <w:sz w:val="18"/>
      <w:szCs w:val="18"/>
    </w:rPr>
  </w:style>
  <w:style w:type="paragraph" w:customStyle="1" w:styleId="tabelaitem2h">
    <w:name w:val="tabela_item2h"/>
    <w:basedOn w:val="Normalny"/>
    <w:pPr>
      <w:pBdr>
        <w:bottom w:val="single" w:sz="6" w:space="1" w:color="C9C3D3"/>
      </w:pBdr>
      <w:shd w:val="clear" w:color="auto" w:fill="E9E7EE"/>
      <w:spacing w:before="100" w:beforeAutospacing="1" w:after="100" w:afterAutospacing="1"/>
    </w:pPr>
    <w:rPr>
      <w:rFonts w:ascii="Arial" w:hAnsi="Arial" w:cs="Arial"/>
      <w:color w:val="300B66"/>
      <w:sz w:val="18"/>
      <w:szCs w:val="18"/>
    </w:rPr>
  </w:style>
  <w:style w:type="paragraph" w:customStyle="1" w:styleId="tabelaitemh">
    <w:name w:val="tabela_itemh"/>
    <w:basedOn w:val="Normalny"/>
    <w:pPr>
      <w:pBdr>
        <w:bottom w:val="single" w:sz="6" w:space="1" w:color="C9C3D3"/>
      </w:pBdr>
      <w:shd w:val="clear" w:color="auto" w:fill="F2F8E5"/>
      <w:spacing w:before="100" w:beforeAutospacing="1" w:after="100" w:afterAutospacing="1"/>
    </w:pPr>
    <w:rPr>
      <w:rFonts w:ascii="Arial" w:hAnsi="Arial" w:cs="Arial"/>
      <w:color w:val="300B66"/>
      <w:sz w:val="18"/>
      <w:szCs w:val="18"/>
    </w:rPr>
  </w:style>
  <w:style w:type="paragraph" w:customStyle="1" w:styleId="tabelaitem4h">
    <w:name w:val="tabela_item4h"/>
    <w:basedOn w:val="Normalny"/>
    <w:pPr>
      <w:pBdr>
        <w:bottom w:val="single" w:sz="6" w:space="5" w:color="C9C3D3"/>
      </w:pBdr>
      <w:shd w:val="clear" w:color="auto" w:fill="F2F8E5"/>
      <w:spacing w:before="100" w:beforeAutospacing="1" w:after="100" w:afterAutospacing="1"/>
    </w:pPr>
    <w:rPr>
      <w:rFonts w:ascii="Arial" w:hAnsi="Arial" w:cs="Arial"/>
      <w:color w:val="300B66"/>
      <w:sz w:val="18"/>
      <w:szCs w:val="18"/>
    </w:rPr>
  </w:style>
  <w:style w:type="paragraph" w:customStyle="1" w:styleId="tabelaramka">
    <w:name w:val="tabela_ramka"/>
    <w:basedOn w:val="Normalny"/>
    <w:pPr>
      <w:pBdr>
        <w:top w:val="single" w:sz="6" w:space="0" w:color="C9C3D3"/>
        <w:left w:val="single" w:sz="6" w:space="0" w:color="C9C3D3"/>
        <w:bottom w:val="single" w:sz="6" w:space="0" w:color="C9C3D3"/>
        <w:right w:val="single" w:sz="6" w:space="0" w:color="C9C3D3"/>
      </w:pBdr>
      <w:shd w:val="clear" w:color="auto" w:fill="F5F5F5"/>
      <w:spacing w:before="100" w:beforeAutospacing="1" w:after="100" w:afterAutospacing="1"/>
    </w:pPr>
  </w:style>
  <w:style w:type="paragraph" w:customStyle="1" w:styleId="tabelaramka2">
    <w:name w:val="tabela_ramka2"/>
    <w:basedOn w:val="Normalny"/>
    <w:pPr>
      <w:pBdr>
        <w:top w:val="single" w:sz="6" w:space="0" w:color="BFDD7F"/>
        <w:left w:val="single" w:sz="6" w:space="0" w:color="BFDD7F"/>
        <w:bottom w:val="single" w:sz="6" w:space="0" w:color="BFDD7F"/>
        <w:right w:val="single" w:sz="6" w:space="0" w:color="BFDD7F"/>
      </w:pBdr>
      <w:shd w:val="clear" w:color="auto" w:fill="F2F8E5"/>
      <w:spacing w:before="100" w:beforeAutospacing="1" w:after="100" w:afterAutospacing="1"/>
    </w:pPr>
  </w:style>
  <w:style w:type="paragraph" w:customStyle="1" w:styleId="tabelaramkalp">
    <w:name w:val="tabela_ramkalp"/>
    <w:basedOn w:val="Normalny"/>
    <w:pPr>
      <w:pBdr>
        <w:top w:val="single" w:sz="2" w:space="0" w:color="C9C3D3"/>
        <w:left w:val="single" w:sz="6" w:space="0" w:color="C9C3D3"/>
        <w:bottom w:val="single" w:sz="2" w:space="0" w:color="C9C3D3"/>
        <w:right w:val="single" w:sz="6" w:space="0" w:color="C9C3D3"/>
      </w:pBdr>
      <w:shd w:val="clear" w:color="auto" w:fill="F5F5F5"/>
      <w:spacing w:before="100" w:beforeAutospacing="1" w:after="100" w:afterAutospacing="1"/>
    </w:pPr>
  </w:style>
  <w:style w:type="paragraph" w:customStyle="1" w:styleId="tabelaramkalp2">
    <w:name w:val="tabela_ramkalp2"/>
    <w:basedOn w:val="Normalny"/>
    <w:pPr>
      <w:pBdr>
        <w:top w:val="single" w:sz="2" w:space="0" w:color="BFDD7F"/>
        <w:left w:val="single" w:sz="6" w:space="0" w:color="BFDD7F"/>
        <w:bottom w:val="single" w:sz="2" w:space="0" w:color="BFDD7F"/>
        <w:right w:val="single" w:sz="6" w:space="0" w:color="BFDD7F"/>
      </w:pBdr>
      <w:shd w:val="clear" w:color="auto" w:fill="F2F8E5"/>
      <w:spacing w:before="100" w:beforeAutospacing="1" w:after="100" w:afterAutospacing="1"/>
    </w:pPr>
  </w:style>
  <w:style w:type="paragraph" w:customStyle="1" w:styleId="tekst2">
    <w:name w:val="tekst2"/>
    <w:basedOn w:val="Normalny"/>
    <w:pPr>
      <w:spacing w:before="100" w:beforeAutospacing="1" w:after="100" w:afterAutospacing="1"/>
    </w:pPr>
    <w:rPr>
      <w:rFonts w:ascii="Arial" w:hAnsi="Arial" w:cs="Arial"/>
      <w:color w:val="300B66"/>
      <w:sz w:val="17"/>
      <w:szCs w:val="17"/>
    </w:rPr>
  </w:style>
  <w:style w:type="paragraph" w:customStyle="1" w:styleId="tekst3">
    <w:name w:val="tekst3"/>
    <w:basedOn w:val="Normalny"/>
    <w:pPr>
      <w:spacing w:before="100" w:beforeAutospacing="1" w:after="100" w:afterAutospacing="1"/>
    </w:pPr>
    <w:rPr>
      <w:rFonts w:ascii="Arial" w:hAnsi="Arial" w:cs="Arial"/>
      <w:color w:val="300B66"/>
      <w:sz w:val="17"/>
      <w:szCs w:val="17"/>
    </w:rPr>
  </w:style>
  <w:style w:type="paragraph" w:customStyle="1" w:styleId="tekst">
    <w:name w:val="tekst"/>
    <w:basedOn w:val="Normalny"/>
    <w:pPr>
      <w:spacing w:before="100" w:beforeAutospacing="1" w:after="100" w:afterAutospacing="1"/>
    </w:pPr>
    <w:rPr>
      <w:rFonts w:ascii="Arial" w:hAnsi="Arial" w:cs="Arial"/>
      <w:color w:val="300B66"/>
      <w:sz w:val="18"/>
      <w:szCs w:val="18"/>
    </w:rPr>
  </w:style>
  <w:style w:type="paragraph" w:customStyle="1" w:styleId="tekst1">
    <w:name w:val="tekst1"/>
    <w:basedOn w:val="Normalny"/>
    <w:pPr>
      <w:spacing w:before="100" w:beforeAutospacing="1" w:after="100" w:afterAutospacing="1"/>
    </w:pPr>
    <w:rPr>
      <w:rFonts w:ascii="Arial" w:hAnsi="Arial" w:cs="Arial"/>
      <w:color w:val="300B66"/>
      <w:sz w:val="21"/>
      <w:szCs w:val="21"/>
    </w:rPr>
  </w:style>
  <w:style w:type="paragraph" w:customStyle="1" w:styleId="isin">
    <w:name w:val="isin"/>
    <w:basedOn w:val="Normalny"/>
    <w:pPr>
      <w:spacing w:before="100" w:beforeAutospacing="1" w:after="100" w:afterAutospacing="1"/>
    </w:pPr>
    <w:rPr>
      <w:rFonts w:ascii="Courier New" w:hAnsi="Courier New" w:cs="Courier New"/>
      <w:b/>
      <w:bCs/>
      <w:color w:val="300B66"/>
      <w:sz w:val="18"/>
      <w:szCs w:val="18"/>
    </w:rPr>
  </w:style>
  <w:style w:type="paragraph" w:customStyle="1" w:styleId="inputbutton">
    <w:name w:val="inputbutton"/>
    <w:basedOn w:val="Normalny"/>
    <w:pPr>
      <w:pBdr>
        <w:top w:val="single" w:sz="6" w:space="0" w:color="B0B0B0"/>
        <w:left w:val="single" w:sz="6" w:space="0" w:color="B0B0B0"/>
        <w:bottom w:val="single" w:sz="6" w:space="0" w:color="B0B0B0"/>
        <w:right w:val="single" w:sz="6" w:space="0" w:color="B0B0B0"/>
      </w:pBdr>
      <w:shd w:val="clear" w:color="auto" w:fill="9287A9"/>
      <w:spacing w:before="100" w:beforeAutospacing="1" w:after="100" w:afterAutospacing="1"/>
    </w:pPr>
    <w:rPr>
      <w:b/>
      <w:bCs/>
      <w:color w:val="FFFFFF"/>
    </w:rPr>
  </w:style>
  <w:style w:type="paragraph" w:customStyle="1" w:styleId="inputbuttonmouseover">
    <w:name w:val="inputbuttonmouseover"/>
    <w:basedOn w:val="Normalny"/>
    <w:pPr>
      <w:pBdr>
        <w:top w:val="single" w:sz="6" w:space="0" w:color="425A86"/>
        <w:left w:val="single" w:sz="6" w:space="0" w:color="425A86"/>
        <w:bottom w:val="single" w:sz="6" w:space="0" w:color="425A86"/>
        <w:right w:val="single" w:sz="6" w:space="0" w:color="425A86"/>
      </w:pBdr>
      <w:shd w:val="clear" w:color="auto" w:fill="300B66"/>
      <w:spacing w:before="100" w:beforeAutospacing="1" w:after="100" w:afterAutospacing="1"/>
    </w:pPr>
    <w:rPr>
      <w:b/>
      <w:bCs/>
      <w:color w:val="FFFFFF"/>
    </w:rPr>
  </w:style>
  <w:style w:type="paragraph" w:customStyle="1" w:styleId="tekstred">
    <w:name w:val="tekstred"/>
    <w:basedOn w:val="Normalny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tekstgreen9">
    <w:name w:val="tekstgreen9"/>
    <w:basedOn w:val="Normalny"/>
    <w:pPr>
      <w:spacing w:before="100" w:beforeAutospacing="1" w:after="100" w:afterAutospacing="1"/>
    </w:pPr>
    <w:rPr>
      <w:rFonts w:ascii="Arial" w:hAnsi="Arial" w:cs="Arial"/>
      <w:color w:val="408020"/>
      <w:sz w:val="14"/>
      <w:szCs w:val="14"/>
    </w:rPr>
  </w:style>
  <w:style w:type="paragraph" w:customStyle="1" w:styleId="tekstplr10">
    <w:name w:val="tekstplr10"/>
    <w:basedOn w:val="Normalny"/>
    <w:pPr>
      <w:spacing w:before="100" w:beforeAutospacing="1" w:after="100" w:afterAutospacing="1"/>
    </w:pPr>
    <w:rPr>
      <w:rFonts w:ascii="Arial" w:hAnsi="Arial" w:cs="Arial"/>
      <w:color w:val="300B66"/>
      <w:sz w:val="18"/>
      <w:szCs w:val="18"/>
    </w:rPr>
  </w:style>
  <w:style w:type="paragraph" w:customStyle="1" w:styleId="themexptreelevel0">
    <w:name w:val="themexptreelevel0"/>
    <w:basedOn w:val="Normalny"/>
    <w:pPr>
      <w:shd w:val="clear" w:color="auto" w:fill="FFFFFF"/>
      <w:spacing w:before="100" w:beforeAutospacing="1" w:after="100" w:afterAutospacing="1"/>
    </w:pPr>
  </w:style>
  <w:style w:type="paragraph" w:customStyle="1" w:styleId="themexptreelevel1">
    <w:name w:val="themexptreelevel1"/>
    <w:basedOn w:val="Normalny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themexptable">
    <w:name w:val="themexptable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hemexprow">
    <w:name w:val="themexprow"/>
    <w:basedOn w:val="Normalny"/>
    <w:pPr>
      <w:spacing w:before="100" w:beforeAutospacing="1" w:after="100" w:afterAutospacing="1"/>
    </w:pPr>
  </w:style>
  <w:style w:type="paragraph" w:customStyle="1" w:styleId="themexprowhover">
    <w:name w:val="themexprowhover"/>
    <w:basedOn w:val="Normalny"/>
    <w:pPr>
      <w:spacing w:before="100" w:beforeAutospacing="1" w:after="100" w:afterAutospacing="1"/>
    </w:pPr>
  </w:style>
  <w:style w:type="paragraph" w:customStyle="1" w:styleId="themexprowactive">
    <w:name w:val="themexprowactive"/>
    <w:basedOn w:val="Normalny"/>
    <w:pPr>
      <w:spacing w:before="100" w:beforeAutospacing="1" w:after="100" w:afterAutospacing="1"/>
    </w:pPr>
  </w:style>
  <w:style w:type="paragraph" w:customStyle="1" w:styleId="themexprowselected">
    <w:name w:val="themexprowselected"/>
    <w:basedOn w:val="Normalny"/>
    <w:pPr>
      <w:spacing w:before="100" w:beforeAutospacing="1" w:after="100" w:afterAutospacing="1"/>
    </w:pPr>
  </w:style>
  <w:style w:type="paragraph" w:customStyle="1" w:styleId="themexpfolderspacer">
    <w:name w:val="themexpfolderspacer"/>
    <w:basedOn w:val="Normalny"/>
    <w:pPr>
      <w:spacing w:before="100" w:beforeAutospacing="1" w:after="100" w:afterAutospacing="1"/>
    </w:pPr>
  </w:style>
  <w:style w:type="paragraph" w:customStyle="1" w:styleId="themexpitemspacer">
    <w:name w:val="themexpitemspacer"/>
    <w:basedOn w:val="Normalny"/>
    <w:pPr>
      <w:spacing w:before="100" w:beforeAutospacing="1" w:after="100" w:afterAutospacing="1"/>
    </w:pPr>
  </w:style>
  <w:style w:type="paragraph" w:customStyle="1" w:styleId="themexpfolderleft">
    <w:name w:val="themexpfolderleft"/>
    <w:basedOn w:val="Normalny"/>
    <w:pPr>
      <w:spacing w:before="100" w:beforeAutospacing="1" w:after="100" w:afterAutospacing="1"/>
    </w:pPr>
  </w:style>
  <w:style w:type="paragraph" w:customStyle="1" w:styleId="themexpitemleft">
    <w:name w:val="themexpitemleft"/>
    <w:basedOn w:val="Normalny"/>
    <w:pPr>
      <w:spacing w:before="100" w:beforeAutospacing="1" w:after="100" w:afterAutospacing="1"/>
    </w:pPr>
  </w:style>
  <w:style w:type="paragraph" w:customStyle="1" w:styleId="themexpfoldertext">
    <w:name w:val="themexpfoldertext"/>
    <w:basedOn w:val="Normalny"/>
    <w:pPr>
      <w:spacing w:before="100" w:beforeAutospacing="1" w:after="100" w:afterAutospacing="1"/>
    </w:pPr>
  </w:style>
  <w:style w:type="paragraph" w:customStyle="1" w:styleId="themexpitemtext">
    <w:name w:val="themexpitemtext"/>
    <w:basedOn w:val="Normalny"/>
    <w:pPr>
      <w:spacing w:before="100" w:beforeAutospacing="1" w:after="100" w:afterAutospacing="1"/>
    </w:pPr>
  </w:style>
  <w:style w:type="paragraph" w:customStyle="1" w:styleId="themexpfolderright">
    <w:name w:val="themexpfolderright"/>
    <w:basedOn w:val="Normalny"/>
    <w:pPr>
      <w:spacing w:before="100" w:beforeAutospacing="1" w:after="100" w:afterAutospacing="1"/>
    </w:pPr>
  </w:style>
  <w:style w:type="paragraph" w:customStyle="1" w:styleId="themexpitemright">
    <w:name w:val="themexpitemright"/>
    <w:basedOn w:val="Normalny"/>
    <w:pPr>
      <w:spacing w:before="100" w:beforeAutospacing="1" w:after="100" w:afterAutospacing="1"/>
    </w:pPr>
  </w:style>
  <w:style w:type="paragraph" w:customStyle="1" w:styleId="jscooktreefolderopen">
    <w:name w:val="jscooktreefolderopen"/>
    <w:basedOn w:val="Normalny"/>
    <w:pPr>
      <w:spacing w:before="100" w:beforeAutospacing="1" w:after="100" w:afterAutospacing="1"/>
    </w:pPr>
  </w:style>
  <w:style w:type="paragraph" w:customStyle="1" w:styleId="jscooktreefolderclosed">
    <w:name w:val="jscooktreefolderclosed"/>
    <w:basedOn w:val="Normalny"/>
    <w:pPr>
      <w:spacing w:before="100" w:beforeAutospacing="1" w:after="100" w:afterAutospacing="1"/>
    </w:pPr>
  </w:style>
  <w:style w:type="paragraph" w:customStyle="1" w:styleId="jscooktreefolderopen1">
    <w:name w:val="jscooktreefolderopen1"/>
    <w:basedOn w:val="Normalny"/>
    <w:pPr>
      <w:spacing w:before="100" w:beforeAutospacing="1" w:after="100" w:afterAutospacing="1"/>
    </w:pPr>
    <w:rPr>
      <w:vanish/>
    </w:rPr>
  </w:style>
  <w:style w:type="paragraph" w:customStyle="1" w:styleId="jscooktreefolderclosed1">
    <w:name w:val="jscooktreefolderclosed1"/>
    <w:basedOn w:val="Normalny"/>
    <w:pPr>
      <w:spacing w:before="100" w:beforeAutospacing="1" w:after="100" w:afterAutospacing="1"/>
    </w:pPr>
    <w:rPr>
      <w:vanish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customStyle="1" w:styleId="firstpage">
    <w:name w:val="firstpage"/>
    <w:basedOn w:val="Domylnaczcionkaakapitu"/>
  </w:style>
  <w:style w:type="character" w:customStyle="1" w:styleId="menu11">
    <w:name w:val="menu11"/>
    <w:basedOn w:val="Domylnaczcionkaakapitu"/>
    <w:rPr>
      <w:rFonts w:ascii="Arial" w:hAnsi="Arial" w:cs="Arial" w:hint="default"/>
      <w:b/>
      <w:bCs/>
      <w:color w:val="300B66"/>
      <w:sz w:val="27"/>
      <w:szCs w:val="27"/>
    </w:rPr>
  </w:style>
  <w:style w:type="character" w:customStyle="1" w:styleId="tekst11">
    <w:name w:val="tekst11"/>
    <w:basedOn w:val="Domylnaczcionkaakapitu"/>
    <w:rPr>
      <w:rFonts w:ascii="Arial" w:hAnsi="Arial" w:cs="Arial" w:hint="default"/>
      <w:color w:val="300B66"/>
      <w:sz w:val="21"/>
      <w:szCs w:val="21"/>
    </w:rPr>
  </w:style>
  <w:style w:type="character" w:customStyle="1" w:styleId="menu21">
    <w:name w:val="menu21"/>
    <w:basedOn w:val="Domylnaczcionkaakapitu"/>
    <w:rPr>
      <w:rFonts w:ascii="Arial" w:hAnsi="Arial" w:cs="Arial" w:hint="default"/>
      <w:b/>
      <w:bCs/>
      <w:color w:val="300B66"/>
      <w:sz w:val="24"/>
      <w:szCs w:val="24"/>
    </w:rPr>
  </w:style>
  <w:style w:type="character" w:customStyle="1" w:styleId="opis">
    <w:name w:val="opis"/>
    <w:basedOn w:val="Domylnaczcionkaakapitu"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rc-element1">
    <w:name w:val="src-element1"/>
    <w:basedOn w:val="Domylnaczcionkaakapitu"/>
    <w:rPr>
      <w:rFonts w:ascii="Arial" w:hAnsi="Arial" w:cs="Arial" w:hint="default"/>
      <w:color w:val="800000"/>
      <w:sz w:val="16"/>
      <w:szCs w:val="16"/>
    </w:rPr>
  </w:style>
  <w:style w:type="character" w:customStyle="1" w:styleId="tekst4">
    <w:name w:val="tekst4"/>
    <w:basedOn w:val="Domylnaczcionkaakapitu"/>
    <w:rPr>
      <w:rFonts w:ascii="Arial" w:hAnsi="Arial" w:cs="Arial" w:hint="default"/>
      <w:color w:val="300B66"/>
      <w:sz w:val="18"/>
      <w:szCs w:val="18"/>
    </w:rPr>
  </w:style>
  <w:style w:type="character" w:customStyle="1" w:styleId="headings1">
    <w:name w:val="headings1"/>
    <w:basedOn w:val="Domylnaczcionkaakapitu"/>
    <w:rPr>
      <w:rFonts w:ascii="Arial" w:hAnsi="Arial" w:cs="Arial" w:hint="default"/>
      <w:b/>
      <w:bCs/>
      <w:color w:val="6633CC"/>
      <w:sz w:val="20"/>
      <w:szCs w:val="20"/>
    </w:rPr>
  </w:style>
  <w:style w:type="character" w:customStyle="1" w:styleId="src-attribute1">
    <w:name w:val="src-attribute1"/>
    <w:basedOn w:val="Domylnaczcionkaakapitu"/>
    <w:rPr>
      <w:rFonts w:ascii="Arial" w:hAnsi="Arial" w:cs="Arial" w:hint="default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B1FDFF5618B498AAB5EAEA0383C3E" ma:contentTypeVersion="1" ma:contentTypeDescription="Utwórz nowy dokument." ma:contentTypeScope="" ma:versionID="fa51bd86be29d8494cbf7eecd9a68b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A3537A-A8A3-4432-B3ED-3E34FC8CA469}"/>
</file>

<file path=customXml/itemProps2.xml><?xml version="1.0" encoding="utf-8"?>
<ds:datastoreItem xmlns:ds="http://schemas.openxmlformats.org/officeDocument/2006/customXml" ds:itemID="{03832A5C-ED99-435E-88FF-017406220D8E}"/>
</file>

<file path=customXml/itemProps3.xml><?xml version="1.0" encoding="utf-8"?>
<ds:datastoreItem xmlns:ds="http://schemas.openxmlformats.org/officeDocument/2006/customXml" ds:itemID="{577948F2-A67F-447D-962D-96546F2D41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2725</Words>
  <Characters>16356</Characters>
  <Application>Microsoft Office Word</Application>
  <DocSecurity>0</DocSecurity>
  <Lines>136</Lines>
  <Paragraphs>38</Paragraphs>
  <ScaleCrop>false</ScaleCrop>
  <Company/>
  <LinksUpToDate>false</LinksUpToDate>
  <CharactersWithSpaces>19043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XML Schema</dc:title>
  <dc:subject/>
  <dc:creator>Zawistowski Marcin</dc:creator>
  <cp:keywords/>
  <dc:description/>
  <cp:lastModifiedBy>Zawistowski Marcin</cp:lastModifiedBy>
  <cp:revision>2</cp:revision>
  <dcterms:created xsi:type="dcterms:W3CDTF">2017-09-20T10:29:00Z</dcterms:created>
  <dcterms:modified xsi:type="dcterms:W3CDTF">2017-09-20T10:29:00Z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0x010100778B1FDFF5618B498AAB5EAEA0383C3E</vt:lpwstr>
  </property>
</Properties>
</file>